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68564" w14:textId="0B0FA21D" w:rsidR="004639C9" w:rsidRPr="00052537" w:rsidRDefault="00E44B36" w:rsidP="00E44B36">
      <w:pPr>
        <w:jc w:val="center"/>
        <w:rPr>
          <w:rFonts w:ascii="HG丸ｺﾞｼｯｸM-PRO" w:eastAsia="HG丸ｺﾞｼｯｸM-PRO" w:hAnsi="HG丸ｺﾞｼｯｸM-PRO"/>
          <w:sz w:val="36"/>
          <w:szCs w:val="40"/>
        </w:rPr>
      </w:pPr>
      <w:bookmarkStart w:id="0" w:name="_GoBack"/>
      <w:bookmarkEnd w:id="0"/>
      <w:r w:rsidRPr="00052537">
        <w:rPr>
          <w:rFonts w:ascii="HG丸ｺﾞｼｯｸM-PRO" w:eastAsia="HG丸ｺﾞｼｯｸM-PRO" w:hAnsi="HG丸ｺﾞｼｯｸM-PRO" w:hint="eastAsia"/>
          <w:sz w:val="36"/>
          <w:szCs w:val="40"/>
        </w:rPr>
        <w:t>☆2月　喜びの時間☆</w:t>
      </w:r>
    </w:p>
    <w:p w14:paraId="39CAA5B4" w14:textId="77777777" w:rsidR="00E44B36" w:rsidRPr="00E44B36" w:rsidRDefault="00E44B36">
      <w:pPr>
        <w:rPr>
          <w:rFonts w:ascii="HG丸ｺﾞｼｯｸM-PRO" w:eastAsia="HG丸ｺﾞｼｯｸM-PRO" w:hAnsi="HG丸ｺﾞｼｯｸM-PRO"/>
          <w:sz w:val="28"/>
          <w:szCs w:val="32"/>
        </w:rPr>
      </w:pPr>
    </w:p>
    <w:p w14:paraId="79FC8F65" w14:textId="60059A9D" w:rsidR="00E44B36" w:rsidRPr="00E44B36" w:rsidRDefault="00E44B36" w:rsidP="00052537">
      <w:pPr>
        <w:spacing w:line="0" w:lineRule="atLeast"/>
        <w:rPr>
          <w:rFonts w:ascii="HG丸ｺﾞｼｯｸM-PRO" w:eastAsia="HG丸ｺﾞｼｯｸM-PRO" w:hAnsi="HG丸ｺﾞｼｯｸM-PRO"/>
          <w:sz w:val="28"/>
          <w:szCs w:val="32"/>
        </w:rPr>
      </w:pPr>
      <w:r w:rsidRPr="00E44B36">
        <w:rPr>
          <w:rFonts w:ascii="HG丸ｺﾞｼｯｸM-PRO" w:eastAsia="HG丸ｺﾞｼｯｸM-PRO" w:hAnsi="HG丸ｺﾞｼｯｸM-PRO" w:hint="eastAsia"/>
          <w:sz w:val="28"/>
          <w:szCs w:val="32"/>
        </w:rPr>
        <w:t>先日、２月の喜びの時間を行いました</w:t>
      </w:r>
    </w:p>
    <w:p w14:paraId="1236F820" w14:textId="65564C27" w:rsidR="00E44B36" w:rsidRDefault="00E44B36" w:rsidP="00052537">
      <w:pPr>
        <w:spacing w:line="0" w:lineRule="atLeast"/>
        <w:rPr>
          <w:rFonts w:ascii="HG丸ｺﾞｼｯｸM-PRO" w:eastAsia="HG丸ｺﾞｼｯｸM-PRO" w:hAnsi="HG丸ｺﾞｼｯｸM-PRO"/>
          <w:sz w:val="28"/>
          <w:szCs w:val="32"/>
        </w:rPr>
      </w:pPr>
      <w:r w:rsidRPr="00E44B36">
        <w:rPr>
          <w:rFonts w:ascii="HG丸ｺﾞｼｯｸM-PRO" w:eastAsia="HG丸ｺﾞｼｯｸM-PRO" w:hAnsi="HG丸ｺﾞｼｯｸM-PRO" w:hint="eastAsia"/>
          <w:sz w:val="28"/>
          <w:szCs w:val="32"/>
        </w:rPr>
        <w:t>今回のテーマは、「身だしなみ」について注目し、職員による寸劇を通して</w:t>
      </w:r>
    </w:p>
    <w:p w14:paraId="4FD07297" w14:textId="71CAF572" w:rsidR="00E44B36" w:rsidRDefault="00E44B36" w:rsidP="00052537">
      <w:pPr>
        <w:spacing w:line="0" w:lineRule="atLeast"/>
        <w:rPr>
          <w:rFonts w:ascii="HG丸ｺﾞｼｯｸM-PRO" w:eastAsia="HG丸ｺﾞｼｯｸM-PRO" w:hAnsi="HG丸ｺﾞｼｯｸM-PRO"/>
          <w:sz w:val="28"/>
          <w:szCs w:val="32"/>
        </w:rPr>
      </w:pPr>
      <w:r w:rsidRPr="00E44B36">
        <w:rPr>
          <w:rFonts w:ascii="HG丸ｺﾞｼｯｸM-PRO" w:eastAsia="HG丸ｺﾞｼｯｸM-PRO" w:hAnsi="HG丸ｺﾞｼｯｸM-PRO" w:hint="eastAsia"/>
          <w:sz w:val="28"/>
          <w:szCs w:val="32"/>
        </w:rPr>
        <w:t>行いました</w:t>
      </w:r>
    </w:p>
    <w:p w14:paraId="72B79B6D" w14:textId="00978EE5" w:rsidR="00E44B36" w:rsidRDefault="00E44B36" w:rsidP="00052537">
      <w:pPr>
        <w:spacing w:line="0" w:lineRule="atLeas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始めは、「洋服はきちんと着られたかな・畳めるかな」です</w:t>
      </w:r>
    </w:p>
    <w:p w14:paraId="4E36F9DD" w14:textId="77777777" w:rsidR="00052537" w:rsidRDefault="00052537" w:rsidP="00052537">
      <w:pPr>
        <w:spacing w:line="0" w:lineRule="atLeast"/>
        <w:rPr>
          <w:rFonts w:ascii="HG丸ｺﾞｼｯｸM-PRO" w:eastAsia="HG丸ｺﾞｼｯｸM-PRO" w:hAnsi="HG丸ｺﾞｼｯｸM-PRO"/>
          <w:sz w:val="28"/>
          <w:szCs w:val="32"/>
        </w:rPr>
      </w:pPr>
    </w:p>
    <w:p w14:paraId="0AE96DEA" w14:textId="34FFFFE1" w:rsidR="00052537" w:rsidRDefault="00E44B36" w:rsidP="00052537">
      <w:pPr>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noProof/>
          <w:sz w:val="28"/>
          <w:szCs w:val="32"/>
        </w:rPr>
        <w:drawing>
          <wp:inline distT="0" distB="0" distL="0" distR="0" wp14:anchorId="7D0C773C" wp14:editId="06B52F62">
            <wp:extent cx="3840480" cy="2989780"/>
            <wp:effectExtent l="0" t="0" r="7620" b="1270"/>
            <wp:docPr id="1043304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04700" name="図 1043304700"/>
                    <pic:cNvPicPr/>
                  </pic:nvPicPr>
                  <pic:blipFill rotWithShape="1">
                    <a:blip r:embed="rId4" cstate="print">
                      <a:extLst>
                        <a:ext uri="{28A0092B-C50C-407E-A947-70E740481C1C}">
                          <a14:useLocalDpi xmlns:a14="http://schemas.microsoft.com/office/drawing/2010/main" val="0"/>
                        </a:ext>
                      </a:extLst>
                    </a:blip>
                    <a:srcRect l="17263" t="10006" r="4812" b="9114"/>
                    <a:stretch/>
                  </pic:blipFill>
                  <pic:spPr bwMode="auto">
                    <a:xfrm>
                      <a:off x="0" y="0"/>
                      <a:ext cx="3843993" cy="2992515"/>
                    </a:xfrm>
                    <a:prstGeom prst="rect">
                      <a:avLst/>
                    </a:prstGeom>
                    <a:ln>
                      <a:noFill/>
                    </a:ln>
                    <a:extLst>
                      <a:ext uri="{53640926-AAD7-44D8-BBD7-CCE9431645EC}">
                        <a14:shadowObscured xmlns:a14="http://schemas.microsoft.com/office/drawing/2010/main"/>
                      </a:ext>
                    </a:extLst>
                  </pic:spPr>
                </pic:pic>
              </a:graphicData>
            </a:graphic>
          </wp:inline>
        </w:drawing>
      </w:r>
    </w:p>
    <w:p w14:paraId="4F9C97ED" w14:textId="064B212C" w:rsidR="00E44B36" w:rsidRDefault="00E44B36" w:rsidP="00052537">
      <w:pPr>
        <w:spacing w:line="0" w:lineRule="atLeas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子ども達は職員のお話を見ながら、何が違うのか考えています。</w:t>
      </w:r>
    </w:p>
    <w:p w14:paraId="0C548F50" w14:textId="6BF51A54" w:rsidR="00052537" w:rsidRDefault="00052537" w:rsidP="00052537">
      <w:pPr>
        <w:spacing w:line="0" w:lineRule="atLeas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洋服の下からブラウスや肌着が出ていておなかにしまっていないことや</w:t>
      </w:r>
    </w:p>
    <w:p w14:paraId="53CAFD7D" w14:textId="5FDCC74B" w:rsidR="00E44B36" w:rsidRDefault="00E44B36" w:rsidP="00052537">
      <w:pPr>
        <w:spacing w:line="0" w:lineRule="atLeas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脱いだ洋服をぐちゃぐちゃに畳んでいることに気づきました</w:t>
      </w:r>
    </w:p>
    <w:p w14:paraId="45469797" w14:textId="2E0AA5A3" w:rsidR="00E44B36" w:rsidRDefault="00E44B36" w:rsidP="00052537">
      <w:pPr>
        <w:spacing w:line="0" w:lineRule="atLeas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どうしたらいいのか、子ども達に見本を見せてもらいました</w:t>
      </w:r>
    </w:p>
    <w:p w14:paraId="0E3BB2E6" w14:textId="77777777" w:rsidR="00052537" w:rsidRDefault="00052537" w:rsidP="00052537">
      <w:pPr>
        <w:spacing w:line="0" w:lineRule="atLeast"/>
        <w:rPr>
          <w:rFonts w:ascii="HG丸ｺﾞｼｯｸM-PRO" w:eastAsia="HG丸ｺﾞｼｯｸM-PRO" w:hAnsi="HG丸ｺﾞｼｯｸM-PRO"/>
          <w:sz w:val="28"/>
          <w:szCs w:val="32"/>
        </w:rPr>
      </w:pPr>
    </w:p>
    <w:p w14:paraId="677D4071" w14:textId="5E30377E" w:rsidR="00052537" w:rsidRDefault="00052537" w:rsidP="00052537">
      <w:pPr>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noProof/>
          <w:sz w:val="28"/>
          <w:szCs w:val="32"/>
        </w:rPr>
        <w:drawing>
          <wp:inline distT="0" distB="0" distL="0" distR="0" wp14:anchorId="7ACDCDD6" wp14:editId="665F0E66">
            <wp:extent cx="3865418" cy="2899248"/>
            <wp:effectExtent l="0" t="0" r="1905" b="0"/>
            <wp:docPr id="15773844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84433" name="図 15773844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5822" cy="2907051"/>
                    </a:xfrm>
                    <a:prstGeom prst="rect">
                      <a:avLst/>
                    </a:prstGeom>
                  </pic:spPr>
                </pic:pic>
              </a:graphicData>
            </a:graphic>
          </wp:inline>
        </w:drawing>
      </w:r>
    </w:p>
    <w:p w14:paraId="3E214E1E" w14:textId="77777777" w:rsidR="00052537" w:rsidRDefault="00052537" w:rsidP="00052537">
      <w:pPr>
        <w:jc w:val="center"/>
        <w:rPr>
          <w:rFonts w:ascii="HG丸ｺﾞｼｯｸM-PRO" w:eastAsia="HG丸ｺﾞｼｯｸM-PRO" w:hAnsi="HG丸ｺﾞｼｯｸM-PRO"/>
          <w:sz w:val="28"/>
          <w:szCs w:val="32"/>
        </w:rPr>
      </w:pPr>
    </w:p>
    <w:p w14:paraId="0DDF4DC1" w14:textId="17DC0790" w:rsidR="00052537" w:rsidRDefault="00052537" w:rsidP="00052537">
      <w:pPr>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lastRenderedPageBreak/>
        <w:t>靴を左右逆に履いていたり、かかとを踏んでいることに子ども達は気づき</w:t>
      </w:r>
    </w:p>
    <w:p w14:paraId="73E177DF" w14:textId="45ACAD06" w:rsidR="00052537" w:rsidRDefault="00052537" w:rsidP="00052537">
      <w:pPr>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教えてくれました</w:t>
      </w:r>
    </w:p>
    <w:p w14:paraId="129EE14B" w14:textId="426234B2" w:rsidR="00052537" w:rsidRDefault="00052537" w:rsidP="00052537">
      <w:pPr>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noProof/>
          <w:sz w:val="28"/>
          <w:szCs w:val="32"/>
        </w:rPr>
        <w:drawing>
          <wp:inline distT="0" distB="0" distL="0" distR="0" wp14:anchorId="4C8C6016" wp14:editId="07D736D4">
            <wp:extent cx="3935961" cy="2952159"/>
            <wp:effectExtent l="0" t="0" r="7620" b="635"/>
            <wp:docPr id="7110892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89266" name="図 71108926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2880" cy="2957349"/>
                    </a:xfrm>
                    <a:prstGeom prst="rect">
                      <a:avLst/>
                    </a:prstGeom>
                  </pic:spPr>
                </pic:pic>
              </a:graphicData>
            </a:graphic>
          </wp:inline>
        </w:drawing>
      </w:r>
    </w:p>
    <w:p w14:paraId="0BEA07D8" w14:textId="72225C63" w:rsidR="00052537" w:rsidRDefault="00052537" w:rsidP="00052537">
      <w:pPr>
        <w:jc w:val="left"/>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自ら気づいて、身だしなみを整えられるようにお話ししました</w:t>
      </w:r>
    </w:p>
    <w:p w14:paraId="5F40996C" w14:textId="39E35090" w:rsidR="00052537" w:rsidRDefault="00052537" w:rsidP="00052537">
      <w:pP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最後に、子ども達の輝く姿を職員が見つけ、表彰式を行いました</w:t>
      </w:r>
    </w:p>
    <w:p w14:paraId="3A6C426C" w14:textId="056FF262" w:rsidR="00052537" w:rsidRPr="00E44B36" w:rsidRDefault="00052537" w:rsidP="00052537">
      <w:pPr>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noProof/>
          <w:sz w:val="28"/>
          <w:szCs w:val="32"/>
        </w:rPr>
        <w:drawing>
          <wp:inline distT="0" distB="0" distL="0" distR="0" wp14:anchorId="32B243DD" wp14:editId="60967A1B">
            <wp:extent cx="3878853" cy="2909325"/>
            <wp:effectExtent l="0" t="0" r="7620" b="5715"/>
            <wp:docPr id="106952545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25458" name="図 10695254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8948" cy="2931898"/>
                    </a:xfrm>
                    <a:prstGeom prst="rect">
                      <a:avLst/>
                    </a:prstGeom>
                  </pic:spPr>
                </pic:pic>
              </a:graphicData>
            </a:graphic>
          </wp:inline>
        </w:drawing>
      </w:r>
    </w:p>
    <w:sectPr w:rsidR="00052537" w:rsidRPr="00E44B36" w:rsidSect="00D02A56">
      <w:pgSz w:w="11906" w:h="16838" w:code="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B36"/>
    <w:rsid w:val="00052537"/>
    <w:rsid w:val="003B069B"/>
    <w:rsid w:val="004639C9"/>
    <w:rsid w:val="006117E7"/>
    <w:rsid w:val="00B64277"/>
    <w:rsid w:val="00D02A56"/>
    <w:rsid w:val="00E44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CC94720"/>
  <w15:chartTrackingRefBased/>
  <w15:docId w15:val="{D51CCECC-3F1E-420C-A2B2-D828C229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44B3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44B3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44B3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E44B3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44B3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44B3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44B3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44B3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44B3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44B3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44B3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44B3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44B3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44B3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44B3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44B3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44B3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44B3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44B3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44B3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4B3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44B3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44B36"/>
    <w:pPr>
      <w:spacing w:before="160" w:after="160"/>
      <w:jc w:val="center"/>
    </w:pPr>
    <w:rPr>
      <w:i/>
      <w:iCs/>
      <w:color w:val="404040" w:themeColor="text1" w:themeTint="BF"/>
    </w:rPr>
  </w:style>
  <w:style w:type="character" w:customStyle="1" w:styleId="a8">
    <w:name w:val="引用文 (文字)"/>
    <w:basedOn w:val="a0"/>
    <w:link w:val="a7"/>
    <w:uiPriority w:val="29"/>
    <w:rsid w:val="00E44B36"/>
    <w:rPr>
      <w:i/>
      <w:iCs/>
      <w:color w:val="404040" w:themeColor="text1" w:themeTint="BF"/>
    </w:rPr>
  </w:style>
  <w:style w:type="paragraph" w:styleId="a9">
    <w:name w:val="List Paragraph"/>
    <w:basedOn w:val="a"/>
    <w:uiPriority w:val="34"/>
    <w:qFormat/>
    <w:rsid w:val="00E44B36"/>
    <w:pPr>
      <w:ind w:left="720"/>
      <w:contextualSpacing/>
    </w:pPr>
  </w:style>
  <w:style w:type="character" w:styleId="21">
    <w:name w:val="Intense Emphasis"/>
    <w:basedOn w:val="a0"/>
    <w:uiPriority w:val="21"/>
    <w:qFormat/>
    <w:rsid w:val="00E44B36"/>
    <w:rPr>
      <w:i/>
      <w:iCs/>
      <w:color w:val="0F4761" w:themeColor="accent1" w:themeShade="BF"/>
    </w:rPr>
  </w:style>
  <w:style w:type="paragraph" w:styleId="22">
    <w:name w:val="Intense Quote"/>
    <w:basedOn w:val="a"/>
    <w:next w:val="a"/>
    <w:link w:val="23"/>
    <w:uiPriority w:val="30"/>
    <w:qFormat/>
    <w:rsid w:val="00E44B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44B36"/>
    <w:rPr>
      <w:i/>
      <w:iCs/>
      <w:color w:val="0F4761" w:themeColor="accent1" w:themeShade="BF"/>
    </w:rPr>
  </w:style>
  <w:style w:type="character" w:styleId="24">
    <w:name w:val="Intense Reference"/>
    <w:basedOn w:val="a0"/>
    <w:uiPriority w:val="32"/>
    <w:qFormat/>
    <w:rsid w:val="00E44B3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49</Words>
  <Characters>282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未来 田嶋</dc:creator>
  <cp:keywords/>
  <dc:description/>
  <cp:lastModifiedBy>田嶋 未来</cp:lastModifiedBy>
  <cp:revision>2</cp:revision>
  <dcterms:created xsi:type="dcterms:W3CDTF">2025-03-03T13:37:00Z</dcterms:created>
  <dcterms:modified xsi:type="dcterms:W3CDTF">2025-03-04T00:42:00Z</dcterms:modified>
</cp:coreProperties>
</file>